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widowControl/>
        <w:shd w:val="clear" w:color="auto" w:fill="FFFFFF"/>
        <w:spacing w:beforeAutospacing="0" w:afterAutospacing="0"/>
        <w:jc w:val="center"/>
        <w:rPr>
          <w:rFonts w:ascii="方正小标宋简体" w:hAnsi="方正小标宋简体" w:eastAsia="方正小标宋简体" w:cs="方正小标宋简体"/>
          <w:color w:val="222222"/>
          <w:spacing w:val="7"/>
          <w:sz w:val="44"/>
          <w:szCs w:val="44"/>
          <w:shd w:val="clear" w:color="auto" w:fill="FFFFFF"/>
        </w:rPr>
      </w:pPr>
      <w:r>
        <w:rPr>
          <w:rFonts w:hint="eastAsia" w:ascii="方正小标宋简体" w:hAnsi="方正小标宋简体" w:eastAsia="方正小标宋简体" w:cs="方正小标宋简体"/>
          <w:color w:val="222222"/>
          <w:spacing w:val="7"/>
          <w:sz w:val="44"/>
          <w:szCs w:val="44"/>
          <w:shd w:val="clear" w:color="auto" w:fill="FFFFFF"/>
        </w:rPr>
        <w:t>电费缴纳事项线上申报操作指南</w:t>
      </w:r>
    </w:p>
    <w:p>
      <w:r>
        <w:rPr>
          <w:rFonts w:hint="eastAsia" w:ascii="黑体" w:hAnsi="黑体" w:eastAsia="黑体" w:cs="黑体"/>
          <w:sz w:val="32"/>
          <w:szCs w:val="32"/>
        </w:rPr>
        <w:t>一、电费缴纳事项事项线上申报操作流程</w:t>
      </w:r>
    </w:p>
    <w:p>
      <w:pPr>
        <w:pStyle w:val="3"/>
        <w:widowControl/>
        <w:shd w:val="clear" w:color="auto" w:fill="FFFFFF"/>
        <w:spacing w:beforeAutospacing="0" w:afterAutospacing="0"/>
        <w:jc w:val="both"/>
        <w:rPr>
          <w:rFonts w:ascii="仿宋_GB2312" w:hAnsi="微软雅黑" w:eastAsia="仿宋_GB2312"/>
          <w:color w:val="3D3D3D"/>
          <w:kern w:val="2"/>
          <w:sz w:val="32"/>
          <w:szCs w:val="32"/>
        </w:rPr>
      </w:pPr>
      <w:r>
        <w:rPr>
          <w:rFonts w:hint="eastAsia" w:ascii="仿宋_GB2312" w:hAnsi="微软雅黑" w:eastAsia="仿宋_GB2312"/>
          <w:color w:val="3D3D3D"/>
          <w:kern w:val="2"/>
          <w:sz w:val="32"/>
          <w:szCs w:val="32"/>
        </w:rPr>
        <w:t>1.下载“网上国网”APP，长按识别下方二维码下载“网上国网”App输入手机号及验证码登录“网上国网”。</w:t>
      </w:r>
    </w:p>
    <w:p>
      <w:pPr>
        <w:pStyle w:val="3"/>
        <w:widowControl/>
        <w:spacing w:beforeAutospacing="0" w:afterAutospacing="0"/>
        <w:jc w:val="center"/>
      </w:pPr>
      <w:r>
        <w:rPr>
          <w:rFonts w:hint="eastAsia" w:ascii="Microsoft YaHei UI" w:hAnsi="Microsoft YaHei UI" w:eastAsia="Microsoft YaHei UI" w:cs="Microsoft YaHei UI"/>
          <w:color w:val="222222"/>
          <w:spacing w:val="7"/>
          <w:sz w:val="20"/>
          <w:szCs w:val="20"/>
          <w:shd w:val="clear" w:color="auto" w:fill="FFFFFF"/>
          <w:lang w:bidi="ar"/>
        </w:rPr>
        <w:drawing>
          <wp:anchor distT="0" distB="0" distL="114300" distR="114300" simplePos="0" relativeHeight="251659264" behindDoc="0" locked="0" layoutInCell="1" allowOverlap="1">
            <wp:simplePos x="0" y="0"/>
            <wp:positionH relativeFrom="column">
              <wp:posOffset>1223645</wp:posOffset>
            </wp:positionH>
            <wp:positionV relativeFrom="paragraph">
              <wp:posOffset>58420</wp:posOffset>
            </wp:positionV>
            <wp:extent cx="3076575" cy="3067050"/>
            <wp:effectExtent l="0" t="0" r="1905" b="11430"/>
            <wp:wrapSquare wrapText="bothSides"/>
            <wp:docPr id="7"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9"/>
                    <pic:cNvPicPr>
                      <a:picLocks noChangeAspect="1"/>
                    </pic:cNvPicPr>
                  </pic:nvPicPr>
                  <pic:blipFill>
                    <a:blip r:embed="rId4"/>
                    <a:stretch>
                      <a:fillRect/>
                    </a:stretch>
                  </pic:blipFill>
                  <pic:spPr>
                    <a:xfrm>
                      <a:off x="0" y="0"/>
                      <a:ext cx="3076575" cy="3067050"/>
                    </a:xfrm>
                    <a:prstGeom prst="rect">
                      <a:avLst/>
                    </a:prstGeom>
                    <a:noFill/>
                    <a:ln w="9525">
                      <a:noFill/>
                    </a:ln>
                  </pic:spPr>
                </pic:pic>
              </a:graphicData>
            </a:graphic>
          </wp:anchor>
        </w:drawing>
      </w:r>
    </w:p>
    <w:p>
      <w:pPr>
        <w:widowControl/>
        <w:jc w:val="left"/>
        <w:rPr>
          <w:rFonts w:ascii="Microsoft YaHei UI" w:hAnsi="Microsoft YaHei UI" w:eastAsia="Microsoft YaHei UI" w:cs="Microsoft YaHei UI"/>
          <w:color w:val="222222"/>
          <w:spacing w:val="7"/>
          <w:kern w:val="0"/>
          <w:sz w:val="20"/>
          <w:szCs w:val="20"/>
          <w:shd w:val="clear" w:color="auto" w:fill="FFFFFF"/>
          <w:lang w:bidi="ar"/>
        </w:rPr>
      </w:pPr>
    </w:p>
    <w:p>
      <w:pPr>
        <w:widowControl/>
        <w:jc w:val="left"/>
        <w:rPr>
          <w:rFonts w:ascii="Microsoft YaHei UI" w:hAnsi="Microsoft YaHei UI" w:eastAsia="Microsoft YaHei UI" w:cs="Microsoft YaHei UI"/>
          <w:color w:val="222222"/>
          <w:spacing w:val="7"/>
          <w:kern w:val="0"/>
          <w:sz w:val="20"/>
          <w:szCs w:val="20"/>
          <w:shd w:val="clear" w:color="auto" w:fill="FFFFFF"/>
          <w:lang w:bidi="ar"/>
        </w:rPr>
      </w:pPr>
    </w:p>
    <w:p>
      <w:pPr>
        <w:widowControl/>
        <w:jc w:val="left"/>
        <w:rPr>
          <w:rFonts w:ascii="Microsoft YaHei UI" w:hAnsi="Microsoft YaHei UI" w:eastAsia="Microsoft YaHei UI" w:cs="Microsoft YaHei UI"/>
          <w:color w:val="222222"/>
          <w:spacing w:val="7"/>
          <w:kern w:val="0"/>
          <w:sz w:val="20"/>
          <w:szCs w:val="20"/>
          <w:shd w:val="clear" w:color="auto" w:fill="FFFFFF"/>
          <w:lang w:bidi="ar"/>
        </w:rPr>
      </w:pPr>
    </w:p>
    <w:p>
      <w:pPr>
        <w:widowControl/>
        <w:jc w:val="left"/>
        <w:rPr>
          <w:rFonts w:ascii="Microsoft YaHei UI" w:hAnsi="Microsoft YaHei UI" w:eastAsia="Microsoft YaHei UI" w:cs="Microsoft YaHei UI"/>
          <w:color w:val="222222"/>
          <w:spacing w:val="7"/>
          <w:kern w:val="0"/>
          <w:sz w:val="20"/>
          <w:szCs w:val="20"/>
          <w:shd w:val="clear" w:color="auto" w:fill="FFFFFF"/>
          <w:lang w:bidi="ar"/>
        </w:rPr>
      </w:pPr>
    </w:p>
    <w:p>
      <w:pPr>
        <w:widowControl/>
        <w:jc w:val="left"/>
        <w:rPr>
          <w:rFonts w:ascii="Microsoft YaHei UI" w:hAnsi="Microsoft YaHei UI" w:eastAsia="Microsoft YaHei UI" w:cs="Microsoft YaHei UI"/>
          <w:color w:val="222222"/>
          <w:spacing w:val="7"/>
          <w:kern w:val="0"/>
          <w:sz w:val="20"/>
          <w:szCs w:val="20"/>
          <w:shd w:val="clear" w:color="auto" w:fill="FFFFFF"/>
          <w:lang w:bidi="ar"/>
        </w:rPr>
      </w:pPr>
    </w:p>
    <w:p>
      <w:pPr>
        <w:widowControl/>
        <w:jc w:val="left"/>
        <w:rPr>
          <w:rFonts w:ascii="Microsoft YaHei UI" w:hAnsi="Microsoft YaHei UI" w:eastAsia="Microsoft YaHei UI" w:cs="Microsoft YaHei UI"/>
          <w:color w:val="222222"/>
          <w:spacing w:val="7"/>
          <w:kern w:val="0"/>
          <w:sz w:val="20"/>
          <w:szCs w:val="20"/>
          <w:shd w:val="clear" w:color="auto" w:fill="FFFFFF"/>
          <w:lang w:bidi="ar"/>
        </w:rPr>
      </w:pPr>
    </w:p>
    <w:p>
      <w:pPr>
        <w:widowControl/>
        <w:jc w:val="left"/>
        <w:rPr>
          <w:rFonts w:ascii="Microsoft YaHei UI" w:hAnsi="Microsoft YaHei UI" w:eastAsia="Microsoft YaHei UI" w:cs="Microsoft YaHei UI"/>
          <w:color w:val="222222"/>
          <w:spacing w:val="7"/>
          <w:kern w:val="0"/>
          <w:sz w:val="20"/>
          <w:szCs w:val="20"/>
          <w:shd w:val="clear" w:color="auto" w:fill="FFFFFF"/>
          <w:lang w:bidi="ar"/>
        </w:rPr>
      </w:pPr>
    </w:p>
    <w:p>
      <w:pPr>
        <w:widowControl/>
        <w:jc w:val="left"/>
        <w:rPr>
          <w:rFonts w:ascii="Microsoft YaHei UI" w:hAnsi="Microsoft YaHei UI" w:eastAsia="Microsoft YaHei UI" w:cs="Microsoft YaHei UI"/>
          <w:color w:val="222222"/>
          <w:spacing w:val="7"/>
          <w:kern w:val="0"/>
          <w:sz w:val="20"/>
          <w:szCs w:val="20"/>
          <w:shd w:val="clear" w:color="auto" w:fill="FFFFFF"/>
          <w:lang w:bidi="ar"/>
        </w:rPr>
      </w:pPr>
    </w:p>
    <w:p>
      <w:pPr>
        <w:widowControl/>
        <w:jc w:val="center"/>
        <w:rPr>
          <w:rFonts w:ascii="Microsoft YaHei UI" w:hAnsi="Microsoft YaHei UI" w:eastAsia="Microsoft YaHei UI" w:cs="Microsoft YaHei UI"/>
          <w:color w:val="222222"/>
          <w:spacing w:val="7"/>
          <w:kern w:val="0"/>
          <w:sz w:val="20"/>
          <w:szCs w:val="20"/>
          <w:shd w:val="clear" w:color="auto" w:fill="FFFFFF"/>
          <w:lang w:bidi="ar"/>
        </w:rPr>
      </w:pPr>
      <w:r>
        <w:rPr>
          <w:rFonts w:hint="eastAsia" w:ascii="Microsoft YaHei UI" w:hAnsi="Microsoft YaHei UI" w:eastAsia="Microsoft YaHei UI" w:cs="Microsoft YaHei UI"/>
          <w:color w:val="222222"/>
          <w:spacing w:val="7"/>
          <w:kern w:val="0"/>
          <w:sz w:val="20"/>
          <w:szCs w:val="20"/>
          <w:shd w:val="clear" w:color="auto" w:fill="FFFFFF"/>
          <w:lang w:bidi="ar"/>
        </w:rPr>
        <w:drawing>
          <wp:inline distT="0" distB="0" distL="114300" distR="114300">
            <wp:extent cx="4350385" cy="5378450"/>
            <wp:effectExtent l="0" t="0" r="8255" b="1270"/>
            <wp:docPr id="2"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IMG_260"/>
                    <pic:cNvPicPr>
                      <a:picLocks noChangeAspect="1"/>
                    </pic:cNvPicPr>
                  </pic:nvPicPr>
                  <pic:blipFill>
                    <a:blip r:embed="rId5"/>
                    <a:stretch>
                      <a:fillRect/>
                    </a:stretch>
                  </pic:blipFill>
                  <pic:spPr>
                    <a:xfrm>
                      <a:off x="0" y="0"/>
                      <a:ext cx="4350385" cy="5378450"/>
                    </a:xfrm>
                    <a:prstGeom prst="rect">
                      <a:avLst/>
                    </a:prstGeom>
                    <a:noFill/>
                    <a:ln w="9525">
                      <a:noFill/>
                    </a:ln>
                  </pic:spPr>
                </pic:pic>
              </a:graphicData>
            </a:graphic>
          </wp:inline>
        </w:drawing>
      </w:r>
    </w:p>
    <w:p>
      <w:pPr>
        <w:widowControl/>
        <w:jc w:val="left"/>
        <w:rPr>
          <w:rFonts w:ascii="Microsoft YaHei UI" w:hAnsi="Microsoft YaHei UI" w:eastAsia="Microsoft YaHei UI" w:cs="Microsoft YaHei UI"/>
          <w:color w:val="222222"/>
          <w:spacing w:val="7"/>
          <w:kern w:val="0"/>
          <w:sz w:val="20"/>
          <w:szCs w:val="20"/>
          <w:shd w:val="clear" w:color="auto" w:fill="FFFFFF"/>
          <w:lang w:bidi="ar"/>
        </w:rPr>
      </w:pPr>
      <w:r>
        <w:rPr>
          <w:rFonts w:hint="eastAsia" w:ascii="仿宋_GB2312" w:hAnsi="微软雅黑" w:eastAsia="仿宋_GB2312" w:cs="Times New Roman"/>
          <w:color w:val="3D3D3D"/>
          <w:sz w:val="32"/>
          <w:szCs w:val="32"/>
        </w:rPr>
        <w:t>2.点击我的-头像-实名认证完成认证后通过户号管理-绑定户号选择地区并输入户号或通过扫描电表条形码获得并绑定您的用电户号。</w:t>
      </w:r>
      <w:r>
        <w:rPr>
          <w:rFonts w:hint="eastAsia" w:ascii="Microsoft YaHei UI" w:hAnsi="Microsoft YaHei UI" w:eastAsia="Microsoft YaHei UI" w:cs="Microsoft YaHei UI"/>
          <w:color w:val="222222"/>
          <w:spacing w:val="7"/>
          <w:kern w:val="0"/>
          <w:sz w:val="20"/>
          <w:szCs w:val="20"/>
          <w:shd w:val="clear" w:color="auto" w:fill="FFFFFF"/>
          <w:lang w:bidi="ar"/>
        </w:rPr>
        <w:drawing>
          <wp:inline distT="0" distB="0" distL="114300" distR="114300">
            <wp:extent cx="4034790" cy="7973695"/>
            <wp:effectExtent l="0" t="0" r="3810" b="12065"/>
            <wp:docPr id="8"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IMG_261"/>
                    <pic:cNvPicPr>
                      <a:picLocks noChangeAspect="1"/>
                    </pic:cNvPicPr>
                  </pic:nvPicPr>
                  <pic:blipFill>
                    <a:blip r:embed="rId6"/>
                    <a:stretch>
                      <a:fillRect/>
                    </a:stretch>
                  </pic:blipFill>
                  <pic:spPr>
                    <a:xfrm>
                      <a:off x="0" y="0"/>
                      <a:ext cx="4034790" cy="7973695"/>
                    </a:xfrm>
                    <a:prstGeom prst="rect">
                      <a:avLst/>
                    </a:prstGeom>
                    <a:noFill/>
                    <a:ln w="9525">
                      <a:noFill/>
                    </a:ln>
                  </pic:spPr>
                </pic:pic>
              </a:graphicData>
            </a:graphic>
          </wp:inline>
        </w:drawing>
      </w:r>
      <w:r>
        <w:rPr>
          <w:rFonts w:hint="eastAsia" w:ascii="Microsoft YaHei UI" w:hAnsi="Microsoft YaHei UI" w:eastAsia="Microsoft YaHei UI" w:cs="Microsoft YaHei UI"/>
          <w:color w:val="222222"/>
          <w:spacing w:val="7"/>
          <w:kern w:val="0"/>
          <w:sz w:val="20"/>
          <w:szCs w:val="20"/>
          <w:shd w:val="clear" w:color="auto" w:fill="FFFFFF"/>
          <w:lang w:bidi="ar"/>
        </w:rPr>
        <w:drawing>
          <wp:inline distT="0" distB="0" distL="114300" distR="114300">
            <wp:extent cx="4536440" cy="7929245"/>
            <wp:effectExtent l="0" t="0" r="5080" b="10795"/>
            <wp:docPr id="3"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descr="IMG_262"/>
                    <pic:cNvPicPr>
                      <a:picLocks noChangeAspect="1"/>
                    </pic:cNvPicPr>
                  </pic:nvPicPr>
                  <pic:blipFill>
                    <a:blip r:embed="rId7"/>
                    <a:stretch>
                      <a:fillRect/>
                    </a:stretch>
                  </pic:blipFill>
                  <pic:spPr>
                    <a:xfrm>
                      <a:off x="0" y="0"/>
                      <a:ext cx="4536440" cy="7929245"/>
                    </a:xfrm>
                    <a:prstGeom prst="rect">
                      <a:avLst/>
                    </a:prstGeom>
                    <a:noFill/>
                    <a:ln w="9525">
                      <a:noFill/>
                    </a:ln>
                  </pic:spPr>
                </pic:pic>
              </a:graphicData>
            </a:graphic>
          </wp:inline>
        </w:drawing>
      </w:r>
    </w:p>
    <w:p>
      <w:pPr>
        <w:widowControl/>
        <w:jc w:val="left"/>
        <w:rPr>
          <w:rFonts w:ascii="仿宋_GB2312" w:hAnsi="微软雅黑" w:eastAsia="仿宋_GB2312" w:cs="Times New Roman"/>
          <w:color w:val="3D3D3D"/>
          <w:sz w:val="32"/>
          <w:szCs w:val="32"/>
        </w:rPr>
      </w:pPr>
      <w:r>
        <w:rPr>
          <w:rFonts w:hint="eastAsia" w:ascii="仿宋_GB2312" w:hAnsi="微软雅黑" w:eastAsia="仿宋_GB2312" w:cs="Times New Roman"/>
          <w:color w:val="3D3D3D"/>
          <w:sz w:val="32"/>
          <w:szCs w:val="32"/>
        </w:rPr>
        <w:t>3.点击首页-去交费确认交费信息及金额后，点击确认交费。</w:t>
      </w: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ascii="Microsoft YaHei UI" w:hAnsi="Microsoft YaHei UI" w:eastAsia="Microsoft YaHei UI" w:cs="Microsoft YaHei UI"/>
          <w:color w:val="222222"/>
          <w:spacing w:val="7"/>
          <w:sz w:val="20"/>
          <w:szCs w:val="20"/>
          <w:shd w:val="clear" w:color="auto" w:fill="FFFFFF"/>
        </w:rPr>
      </w:pPr>
    </w:p>
    <w:p>
      <w:pPr>
        <w:pStyle w:val="3"/>
        <w:widowControl/>
        <w:spacing w:beforeAutospacing="0" w:afterAutospacing="0"/>
        <w:jc w:val="center"/>
        <w:rPr>
          <w:rFonts w:hint="eastAsia" w:ascii="Microsoft YaHei UI" w:hAnsi="Microsoft YaHei UI" w:eastAsia="Microsoft YaHei UI" w:cs="Microsoft YaHei UI"/>
          <w:color w:val="222222"/>
          <w:spacing w:val="7"/>
          <w:sz w:val="20"/>
          <w:szCs w:val="20"/>
          <w:shd w:val="clear" w:color="auto" w:fill="FFFFFF"/>
        </w:rPr>
      </w:pPr>
    </w:p>
    <w:p>
      <w:pPr>
        <w:widowControl/>
        <w:jc w:val="left"/>
        <w:rPr>
          <w:rFonts w:hint="eastAsia" w:ascii="仿宋_GB2312" w:hAnsi="微软雅黑" w:eastAsia="仿宋_GB2312" w:cs="Times New Roman"/>
          <w:color w:val="3D3D3D"/>
          <w:sz w:val="32"/>
          <w:szCs w:val="32"/>
        </w:rPr>
      </w:pPr>
      <w:r>
        <w:rPr>
          <w:rFonts w:hint="eastAsia" w:ascii="仿宋_GB2312" w:hAnsi="微软雅黑" w:eastAsia="仿宋_GB2312" w:cs="Times New Roman"/>
          <w:color w:val="3D3D3D"/>
          <w:sz w:val="32"/>
          <w:szCs w:val="32"/>
        </w:rPr>
        <w:t>咨询电话：</w:t>
      </w:r>
      <w:r>
        <w:rPr>
          <w:rFonts w:hint="eastAsia" w:ascii="仿宋_GB2312" w:hAnsi="微软雅黑" w:eastAsia="仿宋_GB2312" w:cs="Times New Roman"/>
          <w:color w:val="3D3D3D"/>
          <w:sz w:val="32"/>
          <w:szCs w:val="32"/>
        </w:rPr>
        <w:drawing>
          <wp:anchor distT="0" distB="0" distL="114300" distR="114300" simplePos="0" relativeHeight="251660288" behindDoc="1" locked="0" layoutInCell="1" allowOverlap="1">
            <wp:simplePos x="0" y="0"/>
            <wp:positionH relativeFrom="column">
              <wp:posOffset>683895</wp:posOffset>
            </wp:positionH>
            <wp:positionV relativeFrom="page">
              <wp:posOffset>1790700</wp:posOffset>
            </wp:positionV>
            <wp:extent cx="4182110" cy="6593205"/>
            <wp:effectExtent l="0" t="0" r="8890" b="0"/>
            <wp:wrapSquare wrapText="bothSides"/>
            <wp:docPr id="9"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IMG_263"/>
                    <pic:cNvPicPr>
                      <a:picLocks noChangeAspect="1"/>
                    </pic:cNvPicPr>
                  </pic:nvPicPr>
                  <pic:blipFill>
                    <a:blip r:embed="rId8"/>
                    <a:stretch>
                      <a:fillRect/>
                    </a:stretch>
                  </pic:blipFill>
                  <pic:spPr>
                    <a:xfrm>
                      <a:off x="0" y="0"/>
                      <a:ext cx="4182110" cy="6593205"/>
                    </a:xfrm>
                    <a:prstGeom prst="rect">
                      <a:avLst/>
                    </a:prstGeom>
                    <a:noFill/>
                    <a:ln w="9525">
                      <a:noFill/>
                    </a:ln>
                  </pic:spPr>
                </pic:pic>
              </a:graphicData>
            </a:graphic>
          </wp:anchor>
        </w:drawing>
      </w:r>
      <w:r>
        <w:rPr>
          <w:rFonts w:hint="eastAsia" w:ascii="仿宋_GB2312" w:hAnsi="微软雅黑" w:eastAsia="仿宋_GB2312" w:cs="Times New Roman"/>
          <w:color w:val="3D3D3D"/>
          <w:sz w:val="32"/>
          <w:szCs w:val="32"/>
          <w:lang w:val="en-US" w:eastAsia="zh-CN"/>
        </w:rPr>
        <w:t>0531-</w:t>
      </w:r>
      <w:bookmarkStart w:id="0" w:name="_GoBack"/>
      <w:bookmarkEnd w:id="0"/>
      <w:r>
        <w:rPr>
          <w:rFonts w:hint="eastAsia" w:ascii="仿宋_GB2312" w:hAnsi="微软雅黑" w:eastAsia="仿宋_GB2312" w:cs="Times New Roman"/>
          <w:color w:val="3D3D3D"/>
          <w:sz w:val="32"/>
          <w:szCs w:val="32"/>
        </w:rPr>
        <w:t>8</w:t>
      </w:r>
      <w:r>
        <w:rPr>
          <w:rFonts w:ascii="仿宋_GB2312" w:hAnsi="微软雅黑" w:eastAsia="仿宋_GB2312" w:cs="Times New Roman"/>
          <w:color w:val="3D3D3D"/>
          <w:sz w:val="32"/>
          <w:szCs w:val="32"/>
        </w:rPr>
        <w:t>4881507</w:t>
      </w:r>
    </w:p>
    <w:sectPr>
      <w:pgSz w:w="11906" w:h="16838"/>
      <w:pgMar w:top="2098" w:right="1474" w:bottom="1984" w:left="1587" w:header="851" w:footer="992" w:gutter="0"/>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Microsoft YaHei UI">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UzZDk3NTViZTVlMTZhMDE2ZmJiZDY1OTUxMTg4OTMifQ=="/>
  </w:docVars>
  <w:rsids>
    <w:rsidRoot w:val="00AC66E2"/>
    <w:rsid w:val="004137CC"/>
    <w:rsid w:val="008812FC"/>
    <w:rsid w:val="00AC66E2"/>
    <w:rsid w:val="18C73583"/>
    <w:rsid w:val="1B323AF3"/>
    <w:rsid w:val="2B6D3D24"/>
    <w:rsid w:val="3B9C41FF"/>
    <w:rsid w:val="5F0245BD"/>
    <w:rsid w:val="61EF0EA3"/>
    <w:rsid w:val="665E033F"/>
    <w:rsid w:val="6E1923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eastAsia="宋体" w:cs="Times New Roman"/>
      <w:b/>
      <w:bCs/>
      <w:kern w:val="44"/>
      <w:sz w:val="48"/>
      <w:szCs w:val="48"/>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3">
    <w:name w:val="Normal (Web)"/>
    <w:basedOn w:val="1"/>
    <w:qFormat/>
    <w:uiPriority w:val="0"/>
    <w:pPr>
      <w:spacing w:beforeAutospacing="1" w:afterAutospacing="1"/>
      <w:jc w:val="left"/>
    </w:pPr>
    <w:rPr>
      <w:rFonts w:cs="Times New Roman"/>
      <w:kern w:val="0"/>
      <w:sz w:val="24"/>
    </w:rPr>
  </w:style>
  <w:style w:type="character" w:styleId="6">
    <w:name w:val="Strong"/>
    <w:basedOn w:val="5"/>
    <w:qFormat/>
    <w:uiPriority w:val="0"/>
    <w:rPr>
      <w:b/>
    </w:rPr>
  </w:style>
  <w:style w:type="character" w:styleId="7">
    <w:name w:val="Emphasis"/>
    <w:basedOn w:val="5"/>
    <w:qFormat/>
    <w:uiPriority w:val="0"/>
    <w:rPr>
      <w:i/>
    </w:rPr>
  </w:style>
  <w:style w:type="character" w:styleId="8">
    <w:name w:val="Hyperlink"/>
    <w:basedOn w:val="5"/>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172</Words>
  <Characters>186</Characters>
  <Lines>1</Lines>
  <Paragraphs>1</Paragraphs>
  <TotalTime>5</TotalTime>
  <ScaleCrop>false</ScaleCrop>
  <LinksUpToDate>false</LinksUpToDate>
  <CharactersWithSpaces>186</CharactersWithSpaces>
  <Application>WPS Office_11.1.0.11875_F1E327BC-269C-435d-A152-05C5408002CA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ThinkPad</dc:creator>
  <cp:lastModifiedBy> simple</cp:lastModifiedBy>
  <dcterms:modified xsi:type="dcterms:W3CDTF">2022-07-22T02:58:59Z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2052-11.1.0.11875</vt:lpwstr>
  </property>
  <property fmtid="{D5CDD505-2E9C-101B-9397-08002B2CF9AE}" pid="3" name="ICV">
    <vt:lpwstr>81E45BC8265D48C4B3A792613BC4FB86</vt:lpwstr>
  </property>
</Properties>
</file>